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55"/>
        <w:gridCol w:w="2384"/>
        <w:gridCol w:w="2378"/>
        <w:gridCol w:w="2108"/>
      </w:tblGrid>
      <w:tr w:rsidR="00964E20" w:rsidTr="002F0172">
        <w:trPr>
          <w:trHeight w:val="250"/>
        </w:trPr>
        <w:tc>
          <w:tcPr>
            <w:tcW w:w="9825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Информация                                                                                                                                                                                                о финансировании муниципальной программы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97934" w:rsidRPr="00497934">
              <w:rPr>
                <w:b/>
                <w:bCs/>
                <w:color w:val="000000"/>
                <w:sz w:val="20"/>
                <w:szCs w:val="20"/>
              </w:rPr>
              <w:t xml:space="preserve">"Создание условий для эффективного управления муниципальными финансами в муниципальном образовании </w:t>
            </w:r>
            <w:r w:rsidR="00943AE3">
              <w:rPr>
                <w:b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="00497934" w:rsidRPr="00497934">
              <w:rPr>
                <w:b/>
                <w:bCs/>
                <w:color w:val="000000"/>
                <w:sz w:val="20"/>
                <w:szCs w:val="20"/>
              </w:rPr>
              <w:t>Руднянский</w:t>
            </w:r>
            <w:proofErr w:type="spellEnd"/>
            <w:r w:rsidR="00497934" w:rsidRPr="0049793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43AE3">
              <w:rPr>
                <w:b/>
                <w:bCs/>
                <w:color w:val="000000"/>
                <w:sz w:val="20"/>
                <w:szCs w:val="20"/>
              </w:rPr>
              <w:t>муниципальный округ»</w:t>
            </w:r>
            <w:r w:rsidR="00497934" w:rsidRPr="00497934">
              <w:rPr>
                <w:b/>
                <w:bCs/>
                <w:color w:val="000000"/>
                <w:sz w:val="20"/>
                <w:szCs w:val="20"/>
              </w:rPr>
              <w:t xml:space="preserve"> Смоленской области"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 xml:space="preserve"> за 202</w:t>
            </w:r>
            <w:r w:rsidR="00C717DF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97934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39"/>
        </w:trPr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(тыс. рублей)</w:t>
            </w: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источников финансирования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предусмотренный на год*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 финансирования, фактически освоенный за год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Примечание 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(указываются причины 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</w:rPr>
              <w:t>недоосвоения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</w:rPr>
              <w:t xml:space="preserve"> средств)</w:t>
            </w:r>
          </w:p>
        </w:tc>
      </w:tr>
      <w:tr w:rsidR="00964E20" w:rsidTr="002F0172">
        <w:trPr>
          <w:trHeight w:val="311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7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Всего: объем финансирования по муниципальной программе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18 828,3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</w:t>
            </w:r>
            <w:r w:rsidR="00C41B94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230,1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41B94" w:rsidP="00C41B94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Плановые назначения скорректированы на 30.12.2025</w:t>
            </w:r>
          </w:p>
        </w:tc>
      </w:tr>
      <w:tr w:rsidR="00964E20" w:rsidTr="002F0172">
        <w:trPr>
          <w:trHeight w:val="214"/>
        </w:trPr>
        <w:tc>
          <w:tcPr>
            <w:tcW w:w="2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54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</w:t>
            </w:r>
            <w:r w:rsidR="00943AE3">
              <w:rPr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18 691,6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 w:rsidP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16 093,4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Региональный проект ___________________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-бюджета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15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Ведомственный проект_________________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CF4C5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61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Pr="00074DD2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496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CF4C5A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Комплекс процессных мероприятий</w:t>
            </w:r>
            <w:r w:rsidR="00CF4C5A">
              <w:rPr>
                <w:b/>
                <w:color w:val="000000"/>
                <w:sz w:val="20"/>
                <w:szCs w:val="20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074DD2" w:rsidRDefault="00943AE3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18 820,4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Pr="0069282B" w:rsidRDefault="00106EFA" w:rsidP="00106E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16 222,2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4E20" w:rsidRDefault="00964E20" w:rsidP="00943AE3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бюджета</w:t>
            </w:r>
            <w:r w:rsidR="00943AE3">
              <w:rPr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43AE3" w:rsidP="002F017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18 683,7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106EFA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16085,5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Комплекс процессных мероприятий «Управление муниципальным долгом </w:t>
            </w:r>
            <w:r w:rsidR="00F34871">
              <w:rPr>
                <w:b/>
                <w:color w:val="000000"/>
                <w:sz w:val="20"/>
                <w:szCs w:val="20"/>
              </w:rPr>
              <w:t>муниципального образования «</w:t>
            </w:r>
            <w:proofErr w:type="spellStart"/>
            <w:r w:rsidR="00F34871">
              <w:rPr>
                <w:b/>
                <w:color w:val="000000"/>
                <w:sz w:val="20"/>
                <w:szCs w:val="20"/>
              </w:rPr>
              <w:t>Руднянский</w:t>
            </w:r>
            <w:proofErr w:type="spellEnd"/>
            <w:r w:rsidR="00F34871">
              <w:rPr>
                <w:b/>
                <w:color w:val="000000"/>
                <w:sz w:val="20"/>
                <w:szCs w:val="20"/>
              </w:rPr>
              <w:t xml:space="preserve"> муниципальный округ» </w:t>
            </w:r>
            <w:r>
              <w:rPr>
                <w:b/>
                <w:color w:val="000000"/>
                <w:sz w:val="20"/>
                <w:szCs w:val="20"/>
              </w:rPr>
              <w:t>Смоленской области»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Pr="00074DD2" w:rsidRDefault="00F34871" w:rsidP="00F3487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7,9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Pr="00AA012B" w:rsidRDefault="00F34871" w:rsidP="00F34871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7,9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в т.ч. за счет средств: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федерального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областного бюджета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F0172" w:rsidTr="002F0172">
        <w:trPr>
          <w:trHeight w:val="250"/>
        </w:trPr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0172" w:rsidRDefault="002F0172" w:rsidP="00F3487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бюджета </w:t>
            </w:r>
            <w:r w:rsidR="00F34871">
              <w:rPr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F34871" w:rsidP="00444722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F34871" w:rsidP="00AA012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7,9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0172" w:rsidRDefault="002F0172" w:rsidP="00AA012B">
            <w:pPr>
              <w:autoSpaceDE w:val="0"/>
              <w:autoSpaceDN w:val="0"/>
              <w:adjustRightInd w:val="0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64E20" w:rsidTr="002F0172">
        <w:trPr>
          <w:trHeight w:val="300"/>
        </w:trPr>
        <w:tc>
          <w:tcPr>
            <w:tcW w:w="9825" w:type="dxa"/>
            <w:gridSpan w:val="4"/>
            <w:tcBorders>
              <w:top w:val="single" w:sz="6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hideMark/>
          </w:tcPr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*плановые расходы местного бюджета указываются по состоянию на 1 ноября отчетного года</w:t>
            </w:r>
          </w:p>
          <w:p w:rsidR="00964E20" w:rsidRDefault="00964E20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 включая комплекс процессных мероприятий,</w:t>
            </w: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предусматривающий финансовое обеспечение деятельности ответственного исполнителя муниципальной программы</w:t>
            </w:r>
          </w:p>
        </w:tc>
      </w:tr>
    </w:tbl>
    <w:p w:rsidR="00DA05ED" w:rsidRPr="00943AE3" w:rsidRDefault="00DA05ED">
      <w:pPr>
        <w:rPr>
          <w:lang w:val="en-US"/>
        </w:rPr>
      </w:pPr>
    </w:p>
    <w:sectPr w:rsidR="00DA05ED" w:rsidRPr="00943AE3" w:rsidSect="00975124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64E20"/>
    <w:rsid w:val="00003C46"/>
    <w:rsid w:val="00074DD2"/>
    <w:rsid w:val="00106EFA"/>
    <w:rsid w:val="002F0172"/>
    <w:rsid w:val="00444722"/>
    <w:rsid w:val="00497934"/>
    <w:rsid w:val="0069282B"/>
    <w:rsid w:val="00786264"/>
    <w:rsid w:val="00943AE3"/>
    <w:rsid w:val="00964E20"/>
    <w:rsid w:val="00975124"/>
    <w:rsid w:val="00AA012B"/>
    <w:rsid w:val="00C41B94"/>
    <w:rsid w:val="00C717DF"/>
    <w:rsid w:val="00CF4C5A"/>
    <w:rsid w:val="00D84356"/>
    <w:rsid w:val="00DA05ED"/>
    <w:rsid w:val="00EC46EA"/>
    <w:rsid w:val="00F3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E2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Зайцева</cp:lastModifiedBy>
  <cp:revision>12</cp:revision>
  <dcterms:created xsi:type="dcterms:W3CDTF">2025-03-11T13:02:00Z</dcterms:created>
  <dcterms:modified xsi:type="dcterms:W3CDTF">2026-02-25T09:09:00Z</dcterms:modified>
</cp:coreProperties>
</file>